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EA625" w14:textId="2FB9C4B6" w:rsidR="00AC47ED" w:rsidRDefault="00616090">
      <w:pPr>
        <w:tabs>
          <w:tab w:val="left" w:pos="0"/>
        </w:tabs>
        <w:suppressAutoHyphens/>
        <w:spacing w:before="100" w:beforeAutospacing="1" w:after="100" w:afterAutospacing="1" w:line="280" w:lineRule="atLeast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MEETING OF SGOIL AN IOCHDAIR AGUS A’CHOIMHEARSNACHD </w:t>
      </w:r>
    </w:p>
    <w:p w14:paraId="6F866C73" w14:textId="79D5C758" w:rsidR="00496487" w:rsidRPr="00B01F7C" w:rsidRDefault="009666E6">
      <w:pPr>
        <w:tabs>
          <w:tab w:val="left" w:pos="0"/>
        </w:tabs>
        <w:suppressAutoHyphens/>
        <w:spacing w:before="100" w:beforeAutospacing="1" w:after="100" w:afterAutospacing="1" w:line="280" w:lineRule="atLeast"/>
        <w:jc w:val="center"/>
        <w:rPr>
          <w:rFonts w:ascii="Verdana" w:hAnsi="Verdana"/>
          <w:b/>
          <w:bCs/>
          <w:sz w:val="24"/>
        </w:rPr>
      </w:pPr>
      <w:r>
        <w:rPr>
          <w:rFonts w:ascii="Verdana" w:hAnsi="Verdana"/>
          <w:b/>
          <w:bCs/>
        </w:rPr>
        <w:t xml:space="preserve">At 19:30 on </w:t>
      </w:r>
      <w:r w:rsidR="00DB61AF">
        <w:rPr>
          <w:rFonts w:ascii="Verdana" w:hAnsi="Verdana"/>
          <w:b/>
          <w:bCs/>
        </w:rPr>
        <w:t>27</w:t>
      </w:r>
      <w:r w:rsidR="00DB61AF" w:rsidRPr="00DB61AF">
        <w:rPr>
          <w:rFonts w:ascii="Verdana" w:hAnsi="Verdana"/>
          <w:b/>
          <w:bCs/>
          <w:vertAlign w:val="superscript"/>
        </w:rPr>
        <w:t>th</w:t>
      </w:r>
      <w:r w:rsidR="00DB61AF">
        <w:rPr>
          <w:rFonts w:ascii="Verdana" w:hAnsi="Verdana"/>
          <w:b/>
          <w:bCs/>
        </w:rPr>
        <w:t xml:space="preserve"> Feb 2024 </w:t>
      </w:r>
      <w:r>
        <w:rPr>
          <w:rFonts w:ascii="Verdana" w:hAnsi="Verdana"/>
          <w:b/>
          <w:bCs/>
        </w:rPr>
        <w:t>in The Old Schoolhouse, Bualadubh</w:t>
      </w:r>
    </w:p>
    <w:p w14:paraId="52EEF8AC" w14:textId="77777777" w:rsidR="00616090" w:rsidRDefault="00616090">
      <w:pPr>
        <w:tabs>
          <w:tab w:val="left" w:pos="0"/>
        </w:tabs>
        <w:suppressAutoHyphens/>
        <w:spacing w:line="240" w:lineRule="exact"/>
        <w:rPr>
          <w:rFonts w:ascii="Verdana" w:hAnsi="Verdana"/>
        </w:rPr>
      </w:pPr>
    </w:p>
    <w:p w14:paraId="413138EB" w14:textId="0135B865" w:rsidR="00616090" w:rsidRPr="004F0170" w:rsidRDefault="00895298" w:rsidP="00B8160E">
      <w:pPr>
        <w:numPr>
          <w:ilvl w:val="0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  <w:b/>
          <w:bCs/>
        </w:rPr>
      </w:pPr>
      <w:r w:rsidRPr="004F0170">
        <w:rPr>
          <w:rFonts w:ascii="Verdana" w:hAnsi="Verdana"/>
          <w:b/>
          <w:bCs/>
        </w:rPr>
        <w:t>Welcome</w:t>
      </w:r>
      <w:r w:rsidR="00814EA1" w:rsidRPr="004F0170">
        <w:rPr>
          <w:rFonts w:ascii="Verdana" w:hAnsi="Verdana"/>
          <w:b/>
          <w:bCs/>
        </w:rPr>
        <w:t xml:space="preserve"> </w:t>
      </w:r>
    </w:p>
    <w:p w14:paraId="18A3BB85" w14:textId="6AC71A94" w:rsidR="004F0C76" w:rsidRDefault="004F0C76" w:rsidP="004F0C76">
      <w:pPr>
        <w:numPr>
          <w:ilvl w:val="1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r>
        <w:rPr>
          <w:rFonts w:ascii="Verdana" w:hAnsi="Verdana"/>
        </w:rPr>
        <w:t xml:space="preserve">Present: Peter Bird, Kate Dawson, </w:t>
      </w:r>
      <w:r w:rsidR="0001178F">
        <w:rPr>
          <w:rFonts w:ascii="Verdana" w:hAnsi="Verdana"/>
        </w:rPr>
        <w:t>Robert Currie</w:t>
      </w:r>
    </w:p>
    <w:p w14:paraId="01397DA7" w14:textId="07BFCC81" w:rsidR="004F0C76" w:rsidRPr="0001178F" w:rsidRDefault="004F0C76" w:rsidP="0001178F">
      <w:pPr>
        <w:numPr>
          <w:ilvl w:val="1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r>
        <w:rPr>
          <w:rFonts w:ascii="Verdana" w:hAnsi="Verdana"/>
        </w:rPr>
        <w:t xml:space="preserve">Apologies: </w:t>
      </w:r>
      <w:r w:rsidR="00774873">
        <w:rPr>
          <w:rFonts w:ascii="Verdana" w:hAnsi="Verdana"/>
        </w:rPr>
        <w:t>Ronnie MacPhee</w:t>
      </w:r>
    </w:p>
    <w:p w14:paraId="46749D6E" w14:textId="57577BD8" w:rsidR="0001178F" w:rsidRPr="00825F06" w:rsidRDefault="0001178F" w:rsidP="004F0C76">
      <w:pPr>
        <w:numPr>
          <w:ilvl w:val="1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r>
        <w:rPr>
          <w:rFonts w:ascii="Verdana" w:hAnsi="Verdana"/>
        </w:rPr>
        <w:t>Minutes: Kate Dawson</w:t>
      </w:r>
    </w:p>
    <w:p w14:paraId="04EFB118" w14:textId="77777777" w:rsidR="00B8160E" w:rsidRPr="00825F06" w:rsidRDefault="00B8160E" w:rsidP="00B8160E">
      <w:pPr>
        <w:tabs>
          <w:tab w:val="left" w:pos="0"/>
        </w:tabs>
        <w:suppressAutoHyphens/>
        <w:spacing w:line="240" w:lineRule="exact"/>
        <w:rPr>
          <w:rFonts w:ascii="Verdana" w:hAnsi="Verdana"/>
        </w:rPr>
      </w:pPr>
    </w:p>
    <w:p w14:paraId="2DD3042B" w14:textId="22B4BB1C" w:rsidR="004F0C76" w:rsidRPr="005B5672" w:rsidRDefault="00B8160E" w:rsidP="005B5672">
      <w:pPr>
        <w:numPr>
          <w:ilvl w:val="0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  <w:b/>
          <w:bCs/>
        </w:rPr>
      </w:pPr>
      <w:r w:rsidRPr="005B5672">
        <w:rPr>
          <w:rFonts w:ascii="Verdana" w:hAnsi="Verdana"/>
          <w:b/>
          <w:bCs/>
        </w:rPr>
        <w:t xml:space="preserve">Minutes of </w:t>
      </w:r>
      <w:r w:rsidR="00471CB4">
        <w:rPr>
          <w:rFonts w:ascii="Verdana" w:hAnsi="Verdana"/>
          <w:b/>
          <w:bCs/>
        </w:rPr>
        <w:t xml:space="preserve">last </w:t>
      </w:r>
      <w:r w:rsidR="002A76D0" w:rsidRPr="005B5672">
        <w:rPr>
          <w:rFonts w:ascii="Verdana" w:hAnsi="Verdana"/>
          <w:b/>
          <w:bCs/>
        </w:rPr>
        <w:t>meeting</w:t>
      </w:r>
      <w:r w:rsidR="00471CB4">
        <w:rPr>
          <w:rFonts w:ascii="Verdana" w:hAnsi="Verdana"/>
          <w:b/>
          <w:bCs/>
        </w:rPr>
        <w:t>:</w:t>
      </w:r>
      <w:r w:rsidR="002A76D0" w:rsidRPr="005B5672">
        <w:rPr>
          <w:rFonts w:ascii="Verdana" w:hAnsi="Verdana"/>
          <w:b/>
          <w:bCs/>
        </w:rPr>
        <w:t xml:space="preserve"> </w:t>
      </w:r>
      <w:r w:rsidR="00774873">
        <w:rPr>
          <w:rFonts w:ascii="Verdana" w:hAnsi="Verdana"/>
        </w:rPr>
        <w:t>Not available</w:t>
      </w:r>
      <w:r w:rsidR="000E36CF" w:rsidRPr="005B5672">
        <w:rPr>
          <w:rFonts w:ascii="Verdana" w:hAnsi="Verdana"/>
        </w:rPr>
        <w:t xml:space="preserve"> </w:t>
      </w:r>
    </w:p>
    <w:p w14:paraId="0C3EFA72" w14:textId="77777777" w:rsidR="00E6224F" w:rsidRPr="00825F06" w:rsidRDefault="00E6224F" w:rsidP="00E6224F">
      <w:pPr>
        <w:pStyle w:val="ListParagraph"/>
        <w:rPr>
          <w:rFonts w:ascii="Verdana" w:hAnsi="Verdana"/>
        </w:rPr>
      </w:pPr>
    </w:p>
    <w:p w14:paraId="1B399CBF" w14:textId="4CC8F958" w:rsidR="00E6224F" w:rsidRPr="00471CB4" w:rsidRDefault="00E6224F" w:rsidP="00814EA1">
      <w:pPr>
        <w:numPr>
          <w:ilvl w:val="0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  <w:b/>
          <w:bCs/>
        </w:rPr>
      </w:pPr>
      <w:r w:rsidRPr="00471CB4">
        <w:rPr>
          <w:rFonts w:ascii="Verdana" w:hAnsi="Verdana"/>
          <w:b/>
          <w:bCs/>
        </w:rPr>
        <w:t>Intimation of AOCB</w:t>
      </w:r>
      <w:r w:rsidR="004F0C76" w:rsidRPr="00471CB4">
        <w:rPr>
          <w:rFonts w:ascii="Verdana" w:hAnsi="Verdana"/>
          <w:b/>
          <w:bCs/>
        </w:rPr>
        <w:t xml:space="preserve">: </w:t>
      </w:r>
      <w:r w:rsidR="00EE4FDC">
        <w:rPr>
          <w:rFonts w:ascii="Verdana" w:hAnsi="Verdana"/>
        </w:rPr>
        <w:t xml:space="preserve">Benches, picnic tables from community council – taken with </w:t>
      </w:r>
      <w:r w:rsidR="006143FB">
        <w:rPr>
          <w:rFonts w:ascii="Verdana" w:hAnsi="Verdana"/>
        </w:rPr>
        <w:t>our cycle rack project.</w:t>
      </w:r>
      <w:r w:rsidR="004F0C76" w:rsidRPr="00471CB4">
        <w:rPr>
          <w:rFonts w:ascii="Verdana" w:hAnsi="Verdana"/>
        </w:rPr>
        <w:t xml:space="preserve"> </w:t>
      </w:r>
    </w:p>
    <w:p w14:paraId="10B267E5" w14:textId="77777777" w:rsidR="003F5333" w:rsidRPr="00825F06" w:rsidRDefault="003F5333" w:rsidP="003F5333">
      <w:pPr>
        <w:pStyle w:val="ListParagraph"/>
        <w:rPr>
          <w:rFonts w:ascii="Verdana" w:hAnsi="Verdana"/>
        </w:rPr>
      </w:pPr>
    </w:p>
    <w:p w14:paraId="3737017F" w14:textId="1A6BCA11" w:rsidR="00914D4C" w:rsidRPr="00471CB4" w:rsidRDefault="009666E6" w:rsidP="00914D4C">
      <w:pPr>
        <w:widowControl/>
        <w:numPr>
          <w:ilvl w:val="0"/>
          <w:numId w:val="4"/>
        </w:numPr>
        <w:autoSpaceDE/>
        <w:autoSpaceDN/>
        <w:adjustRightInd/>
        <w:rPr>
          <w:rFonts w:ascii="Verdana" w:hAnsi="Verdana" w:cs="Calibri"/>
          <w:b/>
          <w:bCs/>
          <w:color w:val="000000"/>
          <w:lang w:eastAsia="en-GB"/>
        </w:rPr>
      </w:pPr>
      <w:r w:rsidRPr="00471CB4">
        <w:rPr>
          <w:rFonts w:ascii="Verdana" w:hAnsi="Verdana"/>
          <w:b/>
          <w:bCs/>
        </w:rPr>
        <w:t>Accounts</w:t>
      </w:r>
    </w:p>
    <w:p w14:paraId="60CE6937" w14:textId="30549D6C" w:rsidR="002936C1" w:rsidRDefault="003C2F6A" w:rsidP="00914D4C">
      <w:pPr>
        <w:widowControl/>
        <w:numPr>
          <w:ilvl w:val="1"/>
          <w:numId w:val="4"/>
        </w:numPr>
        <w:autoSpaceDE/>
        <w:autoSpaceDN/>
        <w:adjustRightInd/>
        <w:rPr>
          <w:rFonts w:ascii="Verdana" w:hAnsi="Verdana" w:cs="Calibri"/>
          <w:color w:val="000000"/>
          <w:lang w:eastAsia="en-GB"/>
        </w:rPr>
      </w:pPr>
      <w:r>
        <w:rPr>
          <w:rFonts w:ascii="Verdana" w:hAnsi="Verdana" w:cs="Calibri"/>
          <w:color w:val="000000"/>
          <w:lang w:eastAsia="en-GB"/>
        </w:rPr>
        <w:t xml:space="preserve">Bank balance </w:t>
      </w:r>
      <w:r w:rsidR="00E664DC">
        <w:rPr>
          <w:rFonts w:ascii="Verdana" w:hAnsi="Verdana" w:cs="Calibri"/>
          <w:color w:val="000000"/>
          <w:lang w:eastAsia="en-GB"/>
        </w:rPr>
        <w:t>£13,095.63</w:t>
      </w:r>
    </w:p>
    <w:p w14:paraId="16441370" w14:textId="77777777" w:rsidR="001A3156" w:rsidRDefault="001A3156" w:rsidP="001A3156">
      <w:pPr>
        <w:widowControl/>
        <w:numPr>
          <w:ilvl w:val="1"/>
          <w:numId w:val="4"/>
        </w:numPr>
        <w:autoSpaceDE/>
        <w:autoSpaceDN/>
        <w:adjustRightInd/>
        <w:rPr>
          <w:rFonts w:ascii="Verdana" w:hAnsi="Verdana" w:cs="Calibri"/>
          <w:color w:val="000000"/>
          <w:lang w:eastAsia="en-GB"/>
        </w:rPr>
      </w:pPr>
      <w:r>
        <w:rPr>
          <w:rFonts w:ascii="Verdana" w:hAnsi="Verdana" w:cs="Calibri"/>
          <w:color w:val="000000"/>
          <w:lang w:eastAsia="en-GB"/>
        </w:rPr>
        <w:t>Accounts being finalised by accountants; we will arrange approval with online meeting.</w:t>
      </w:r>
    </w:p>
    <w:p w14:paraId="4CAA6D48" w14:textId="77777777" w:rsidR="001A3156" w:rsidRDefault="001A3156" w:rsidP="001A3156">
      <w:pPr>
        <w:widowControl/>
        <w:numPr>
          <w:ilvl w:val="1"/>
          <w:numId w:val="4"/>
        </w:numPr>
        <w:autoSpaceDE/>
        <w:autoSpaceDN/>
        <w:adjustRightInd/>
        <w:rPr>
          <w:rFonts w:ascii="Verdana" w:hAnsi="Verdana" w:cs="Calibri"/>
          <w:color w:val="000000"/>
          <w:lang w:eastAsia="en-GB"/>
        </w:rPr>
      </w:pPr>
      <w:r>
        <w:rPr>
          <w:rFonts w:ascii="Verdana" w:hAnsi="Verdana" w:cs="Calibri"/>
          <w:color w:val="000000"/>
          <w:lang w:eastAsia="en-GB"/>
        </w:rPr>
        <w:t>Bill for fencing to send on to Morag Ann</w:t>
      </w:r>
    </w:p>
    <w:p w14:paraId="412F3979" w14:textId="77777777" w:rsidR="001A3156" w:rsidRPr="009666E6" w:rsidRDefault="001A3156" w:rsidP="001A3156">
      <w:pPr>
        <w:widowControl/>
        <w:numPr>
          <w:ilvl w:val="1"/>
          <w:numId w:val="4"/>
        </w:numPr>
        <w:autoSpaceDE/>
        <w:autoSpaceDN/>
        <w:adjustRightInd/>
        <w:rPr>
          <w:rFonts w:ascii="Verdana" w:hAnsi="Verdana" w:cs="Calibri"/>
          <w:color w:val="000000"/>
          <w:lang w:eastAsia="en-GB"/>
        </w:rPr>
      </w:pPr>
      <w:r>
        <w:rPr>
          <w:rFonts w:ascii="Verdana" w:hAnsi="Verdana" w:cs="Calibri"/>
          <w:color w:val="000000"/>
          <w:lang w:eastAsia="en-GB"/>
        </w:rPr>
        <w:t>Account with DFDS for transport of cycle racks – we approved creation of an account with DFDS.</w:t>
      </w:r>
    </w:p>
    <w:p w14:paraId="323AB159" w14:textId="209377E1" w:rsidR="003F5333" w:rsidRPr="00825F06" w:rsidRDefault="003F5333" w:rsidP="00914D4C">
      <w:pPr>
        <w:tabs>
          <w:tab w:val="left" w:pos="0"/>
        </w:tabs>
        <w:suppressAutoHyphens/>
        <w:spacing w:line="240" w:lineRule="exact"/>
        <w:rPr>
          <w:rFonts w:ascii="Verdana" w:hAnsi="Verdana"/>
        </w:rPr>
      </w:pPr>
    </w:p>
    <w:p w14:paraId="23BF2DEA" w14:textId="76DDC88F" w:rsidR="00334B4F" w:rsidRDefault="006E21CC" w:rsidP="006E21CC">
      <w:pPr>
        <w:numPr>
          <w:ilvl w:val="0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r>
        <w:rPr>
          <w:rFonts w:ascii="Verdana" w:hAnsi="Verdana"/>
          <w:b/>
          <w:bCs/>
        </w:rPr>
        <w:t>HHP Playparks</w:t>
      </w:r>
      <w:r w:rsidR="001E6423">
        <w:rPr>
          <w:rFonts w:ascii="Verdana" w:hAnsi="Verdana"/>
        </w:rPr>
        <w:t xml:space="preserve">: </w:t>
      </w:r>
      <w:r>
        <w:rPr>
          <w:rFonts w:ascii="Verdana" w:hAnsi="Verdana"/>
        </w:rPr>
        <w:t xml:space="preserve">Discussion on paper presented to the meeting. We agreed unanimously to </w:t>
      </w:r>
      <w:r w:rsidR="005D1C47">
        <w:rPr>
          <w:rFonts w:ascii="Verdana" w:hAnsi="Verdana"/>
        </w:rPr>
        <w:t xml:space="preserve">go ahead and ask for a lease of the playparks. Our next step will be to assess and repair fencing, drainage, and salvageable play equipment. </w:t>
      </w:r>
      <w:r w:rsidR="00021BE0">
        <w:rPr>
          <w:rFonts w:ascii="Verdana" w:hAnsi="Verdana"/>
        </w:rPr>
        <w:t xml:space="preserve">Any equipment beyond repair will be removed. </w:t>
      </w:r>
      <w:r w:rsidR="005D1C47">
        <w:rPr>
          <w:rFonts w:ascii="Verdana" w:hAnsi="Verdana"/>
        </w:rPr>
        <w:t xml:space="preserve">Our preferred contractors will be local. </w:t>
      </w:r>
    </w:p>
    <w:p w14:paraId="357C5725" w14:textId="77777777" w:rsidR="00536E71" w:rsidRDefault="00536E71" w:rsidP="00D47778">
      <w:pPr>
        <w:tabs>
          <w:tab w:val="left" w:pos="0"/>
        </w:tabs>
        <w:suppressAutoHyphens/>
        <w:spacing w:line="240" w:lineRule="exact"/>
        <w:ind w:left="720"/>
        <w:rPr>
          <w:rFonts w:ascii="Verdana" w:hAnsi="Verdana"/>
        </w:rPr>
      </w:pPr>
    </w:p>
    <w:p w14:paraId="2329FD40" w14:textId="634B003B" w:rsidR="00960494" w:rsidRDefault="00021BE0" w:rsidP="00D47778">
      <w:pPr>
        <w:tabs>
          <w:tab w:val="left" w:pos="0"/>
        </w:tabs>
        <w:suppressAutoHyphens/>
        <w:spacing w:line="240" w:lineRule="exact"/>
        <w:ind w:left="720"/>
        <w:rPr>
          <w:rFonts w:ascii="Verdana" w:hAnsi="Verdana"/>
        </w:rPr>
      </w:pPr>
      <w:r>
        <w:rPr>
          <w:rFonts w:ascii="Verdana" w:hAnsi="Verdana"/>
        </w:rPr>
        <w:t xml:space="preserve">The second phase will be to raise funds to replace equipment. The focus will be on </w:t>
      </w:r>
      <w:r w:rsidR="002B103B">
        <w:rPr>
          <w:rFonts w:ascii="Verdana" w:hAnsi="Verdana"/>
        </w:rPr>
        <w:t>accessible play equipment. Our strategy will be to approach</w:t>
      </w:r>
      <w:r w:rsidR="008819F7">
        <w:rPr>
          <w:rFonts w:ascii="Verdana" w:hAnsi="Verdana"/>
        </w:rPr>
        <w:t xml:space="preserve"> will be to create a </w:t>
      </w:r>
      <w:proofErr w:type="gramStart"/>
      <w:r w:rsidR="008819F7">
        <w:rPr>
          <w:rFonts w:ascii="Verdana" w:hAnsi="Verdana"/>
        </w:rPr>
        <w:t>brief, and</w:t>
      </w:r>
      <w:proofErr w:type="gramEnd"/>
      <w:r w:rsidR="008819F7">
        <w:rPr>
          <w:rFonts w:ascii="Verdana" w:hAnsi="Verdana"/>
        </w:rPr>
        <w:t xml:space="preserve"> appoint a play equipment company to design a solution, and cost this out with their equipment and expertise. </w:t>
      </w:r>
    </w:p>
    <w:p w14:paraId="39662C36" w14:textId="77777777" w:rsidR="005A462F" w:rsidRDefault="005A462F" w:rsidP="00D47778">
      <w:pPr>
        <w:tabs>
          <w:tab w:val="left" w:pos="0"/>
        </w:tabs>
        <w:suppressAutoHyphens/>
        <w:spacing w:line="240" w:lineRule="exact"/>
        <w:ind w:left="720"/>
        <w:rPr>
          <w:rFonts w:ascii="Verdana" w:hAnsi="Verdana"/>
        </w:rPr>
      </w:pPr>
    </w:p>
    <w:p w14:paraId="625238B5" w14:textId="4FB6F5F6" w:rsidR="00C77FFB" w:rsidRDefault="005A462F" w:rsidP="004C2FA6">
      <w:pPr>
        <w:tabs>
          <w:tab w:val="left" w:pos="0"/>
        </w:tabs>
        <w:suppressAutoHyphens/>
        <w:spacing w:line="240" w:lineRule="exact"/>
        <w:ind w:left="720"/>
        <w:rPr>
          <w:rFonts w:ascii="Verdana" w:hAnsi="Verdana"/>
        </w:rPr>
      </w:pPr>
      <w:r>
        <w:rPr>
          <w:rFonts w:ascii="Verdana" w:hAnsi="Verdana"/>
        </w:rPr>
        <w:t xml:space="preserve">The third phase will be to raise funds for the installation of new equipment. </w:t>
      </w:r>
      <w:r w:rsidR="00BB51C0">
        <w:rPr>
          <w:rFonts w:ascii="Verdana" w:hAnsi="Verdana"/>
        </w:rPr>
        <w:t xml:space="preserve">There is also </w:t>
      </w:r>
      <w:proofErr w:type="gramStart"/>
      <w:r w:rsidR="00BB51C0">
        <w:rPr>
          <w:rFonts w:ascii="Verdana" w:hAnsi="Verdana"/>
        </w:rPr>
        <w:t>scope</w:t>
      </w:r>
      <w:proofErr w:type="gramEnd"/>
      <w:r w:rsidR="00BB51C0">
        <w:rPr>
          <w:rFonts w:ascii="Verdana" w:hAnsi="Verdana"/>
        </w:rPr>
        <w:t xml:space="preserve"> to install activity equipment along a route</w:t>
      </w:r>
      <w:r w:rsidR="0069476B">
        <w:rPr>
          <w:rFonts w:ascii="Verdana" w:hAnsi="Verdana"/>
        </w:rPr>
        <w:t xml:space="preserve"> as a future project</w:t>
      </w:r>
      <w:r w:rsidR="00BB51C0">
        <w:rPr>
          <w:rFonts w:ascii="Verdana" w:hAnsi="Verdana"/>
        </w:rPr>
        <w:t xml:space="preserve">. </w:t>
      </w:r>
    </w:p>
    <w:p w14:paraId="6FCABCF5" w14:textId="77777777" w:rsidR="003564DE" w:rsidRDefault="003564DE" w:rsidP="004C2FA6">
      <w:pPr>
        <w:tabs>
          <w:tab w:val="left" w:pos="0"/>
        </w:tabs>
        <w:suppressAutoHyphens/>
        <w:spacing w:line="240" w:lineRule="exact"/>
        <w:ind w:left="720"/>
        <w:rPr>
          <w:rFonts w:ascii="Verdana" w:hAnsi="Verdana"/>
        </w:rPr>
      </w:pPr>
    </w:p>
    <w:p w14:paraId="0FF80BAA" w14:textId="353BAB5A" w:rsidR="003564DE" w:rsidRDefault="003564DE" w:rsidP="004C2FA6">
      <w:pPr>
        <w:tabs>
          <w:tab w:val="left" w:pos="0"/>
        </w:tabs>
        <w:suppressAutoHyphens/>
        <w:spacing w:line="240" w:lineRule="exact"/>
        <w:ind w:left="720"/>
        <w:rPr>
          <w:rFonts w:ascii="Verdana" w:hAnsi="Verdana"/>
        </w:rPr>
      </w:pPr>
      <w:r>
        <w:rPr>
          <w:rFonts w:ascii="Verdana" w:hAnsi="Verdana"/>
        </w:rPr>
        <w:t xml:space="preserve">Robert Currie and </w:t>
      </w:r>
      <w:r w:rsidR="004E2B22">
        <w:rPr>
          <w:rFonts w:ascii="Verdana" w:hAnsi="Verdana"/>
        </w:rPr>
        <w:t xml:space="preserve">Peter Bird suggested contacting Al Nobles for </w:t>
      </w:r>
      <w:r w:rsidR="00535174">
        <w:rPr>
          <w:rFonts w:ascii="Verdana" w:hAnsi="Verdana"/>
        </w:rPr>
        <w:t xml:space="preserve">support with installation of equipment, and Uilleam Brass for remedial </w:t>
      </w:r>
      <w:proofErr w:type="gramStart"/>
      <w:r w:rsidR="00535174">
        <w:rPr>
          <w:rFonts w:ascii="Verdana" w:hAnsi="Verdana"/>
        </w:rPr>
        <w:t>carpentry</w:t>
      </w:r>
      <w:r w:rsidR="001042B6">
        <w:rPr>
          <w:rFonts w:ascii="Verdana" w:hAnsi="Verdana"/>
        </w:rPr>
        <w:t>, once</w:t>
      </w:r>
      <w:proofErr w:type="gramEnd"/>
      <w:r w:rsidR="001042B6">
        <w:rPr>
          <w:rFonts w:ascii="Verdana" w:hAnsi="Verdana"/>
        </w:rPr>
        <w:t xml:space="preserve"> we have sorted out the leases. </w:t>
      </w:r>
    </w:p>
    <w:p w14:paraId="550C3496" w14:textId="77777777" w:rsidR="002312D6" w:rsidRDefault="002312D6" w:rsidP="004C2FA6">
      <w:pPr>
        <w:tabs>
          <w:tab w:val="left" w:pos="0"/>
        </w:tabs>
        <w:suppressAutoHyphens/>
        <w:spacing w:line="240" w:lineRule="exact"/>
        <w:ind w:left="720"/>
        <w:rPr>
          <w:rFonts w:ascii="Verdana" w:hAnsi="Verdana"/>
        </w:rPr>
      </w:pPr>
    </w:p>
    <w:p w14:paraId="48D47AE9" w14:textId="51B3FAFA" w:rsidR="00A36977" w:rsidRPr="00471D66" w:rsidRDefault="005C5E9A" w:rsidP="00471D66">
      <w:pPr>
        <w:numPr>
          <w:ilvl w:val="0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Trustee vacancies</w:t>
      </w:r>
      <w:r w:rsidR="00A36977" w:rsidRPr="00A36977">
        <w:rPr>
          <w:rFonts w:ascii="Verdana" w:hAnsi="Verdana"/>
          <w:b/>
          <w:bCs/>
        </w:rPr>
        <w:t xml:space="preserve">: </w:t>
      </w:r>
      <w:r w:rsidRPr="00471D66">
        <w:rPr>
          <w:rFonts w:ascii="Verdana" w:hAnsi="Verdana"/>
        </w:rPr>
        <w:t xml:space="preserve">We </w:t>
      </w:r>
      <w:r w:rsidR="00471D66" w:rsidRPr="00471D66">
        <w:rPr>
          <w:rFonts w:ascii="Verdana" w:hAnsi="Verdana"/>
        </w:rPr>
        <w:t>agreed that we would tackle our issues with trustee vacancies by raising our profil</w:t>
      </w:r>
      <w:r w:rsidR="00471D66">
        <w:rPr>
          <w:rFonts w:ascii="Verdana" w:hAnsi="Verdana"/>
        </w:rPr>
        <w:t xml:space="preserve">e through the local press and social media. Kate will contact am Paipear in the first instance. This would include updating progress with current projects as well as outlining our </w:t>
      </w:r>
      <w:proofErr w:type="gramStart"/>
      <w:r w:rsidR="00471D66">
        <w:rPr>
          <w:rFonts w:ascii="Verdana" w:hAnsi="Verdana"/>
        </w:rPr>
        <w:t>future plans</w:t>
      </w:r>
      <w:proofErr w:type="gramEnd"/>
      <w:r w:rsidR="00471D66">
        <w:rPr>
          <w:rFonts w:ascii="Verdana" w:hAnsi="Verdana"/>
        </w:rPr>
        <w:t xml:space="preserve">. </w:t>
      </w:r>
    </w:p>
    <w:p w14:paraId="7804FB46" w14:textId="77777777" w:rsidR="00C27C22" w:rsidRPr="00A36977" w:rsidRDefault="00C27C22" w:rsidP="00C27C22">
      <w:pPr>
        <w:tabs>
          <w:tab w:val="left" w:pos="0"/>
        </w:tabs>
        <w:suppressAutoHyphens/>
        <w:spacing w:line="240" w:lineRule="exact"/>
        <w:ind w:left="720"/>
        <w:rPr>
          <w:rFonts w:ascii="Verdana" w:hAnsi="Verdana"/>
          <w:b/>
          <w:bCs/>
        </w:rPr>
      </w:pPr>
    </w:p>
    <w:p w14:paraId="23293AC1" w14:textId="32EA1478" w:rsidR="009666E6" w:rsidRPr="00066B31" w:rsidRDefault="00066B31" w:rsidP="00814EA1">
      <w:pPr>
        <w:numPr>
          <w:ilvl w:val="0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AGM: </w:t>
      </w:r>
      <w:r w:rsidR="008E7817">
        <w:rPr>
          <w:rFonts w:ascii="Verdana" w:hAnsi="Verdana"/>
        </w:rPr>
        <w:t xml:space="preserve">Accounts will be published </w:t>
      </w:r>
      <w:proofErr w:type="gramStart"/>
      <w:r w:rsidR="008E7817">
        <w:rPr>
          <w:rFonts w:ascii="Verdana" w:hAnsi="Verdana"/>
        </w:rPr>
        <w:t>soon,</w:t>
      </w:r>
      <w:proofErr w:type="gramEnd"/>
      <w:r w:rsidR="008E7817">
        <w:rPr>
          <w:rFonts w:ascii="Verdana" w:hAnsi="Verdana"/>
        </w:rPr>
        <w:t xml:space="preserve"> we approved the draft report on our activities to June 2023. </w:t>
      </w:r>
    </w:p>
    <w:p w14:paraId="7EA257D3" w14:textId="77777777" w:rsidR="009666E6" w:rsidRPr="00825F06" w:rsidRDefault="009666E6" w:rsidP="009666E6">
      <w:pPr>
        <w:pStyle w:val="ListParagraph"/>
        <w:rPr>
          <w:rFonts w:ascii="Verdana" w:hAnsi="Verdana"/>
        </w:rPr>
      </w:pPr>
    </w:p>
    <w:p w14:paraId="39353FDC" w14:textId="1E02EBEB" w:rsidR="000814CA" w:rsidRDefault="00AA0F90" w:rsidP="000814CA">
      <w:pPr>
        <w:numPr>
          <w:ilvl w:val="0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t xml:space="preserve">Tree planting: </w:t>
      </w:r>
      <w:r>
        <w:rPr>
          <w:rFonts w:ascii="Verdana" w:hAnsi="Verdana"/>
        </w:rPr>
        <w:t xml:space="preserve">The bill for the fencing for the new tree planting areas has been </w:t>
      </w:r>
      <w:r w:rsidR="009636C4">
        <w:rPr>
          <w:rFonts w:ascii="Verdana" w:hAnsi="Verdana"/>
        </w:rPr>
        <w:t xml:space="preserve">submitted for payment, and will be forwarded to Morag Ann. We also discussed the quote for £3,000 to </w:t>
      </w:r>
      <w:r w:rsidR="001924C4">
        <w:rPr>
          <w:rFonts w:ascii="Verdana" w:hAnsi="Verdana"/>
        </w:rPr>
        <w:t xml:space="preserve">repair the path at the tree planting in </w:t>
      </w:r>
      <w:proofErr w:type="spellStart"/>
      <w:r w:rsidR="001924C4">
        <w:rPr>
          <w:rFonts w:ascii="Verdana" w:hAnsi="Verdana"/>
        </w:rPr>
        <w:t>Rubha</w:t>
      </w:r>
      <w:proofErr w:type="spellEnd"/>
      <w:r w:rsidR="001924C4">
        <w:rPr>
          <w:rFonts w:ascii="Verdana" w:hAnsi="Verdana"/>
        </w:rPr>
        <w:t xml:space="preserve"> </w:t>
      </w:r>
      <w:proofErr w:type="spellStart"/>
      <w:r w:rsidR="001924C4">
        <w:rPr>
          <w:rFonts w:ascii="Verdana" w:hAnsi="Verdana"/>
        </w:rPr>
        <w:t>Chlachain</w:t>
      </w:r>
      <w:proofErr w:type="spellEnd"/>
      <w:r w:rsidR="001924C4">
        <w:rPr>
          <w:rFonts w:ascii="Verdana" w:hAnsi="Verdana"/>
        </w:rPr>
        <w:t xml:space="preserve">, and to cut back the trees. We approved the project. </w:t>
      </w:r>
      <w:r w:rsidR="00416E43">
        <w:rPr>
          <w:rFonts w:ascii="Verdana" w:hAnsi="Verdana"/>
        </w:rPr>
        <w:t xml:space="preserve">Kate will confirm funding </w:t>
      </w:r>
      <w:r w:rsidR="00D0666D">
        <w:rPr>
          <w:rFonts w:ascii="Verdana" w:hAnsi="Verdana"/>
        </w:rPr>
        <w:t>and work to be undertaken with the contractor.</w:t>
      </w:r>
      <w:r w:rsidR="00D0666D">
        <w:rPr>
          <w:rFonts w:ascii="Verdana" w:hAnsi="Verdana"/>
          <w:b/>
          <w:bCs/>
        </w:rPr>
        <w:t xml:space="preserve"> </w:t>
      </w:r>
      <w:r w:rsidR="0017013D">
        <w:rPr>
          <w:rFonts w:ascii="Verdana" w:hAnsi="Verdana"/>
        </w:rPr>
        <w:t xml:space="preserve">Peter highlighted that the </w:t>
      </w:r>
      <w:proofErr w:type="gramStart"/>
      <w:r w:rsidR="0017013D">
        <w:rPr>
          <w:rFonts w:ascii="Verdana" w:hAnsi="Verdana"/>
        </w:rPr>
        <w:t>tree  plantation</w:t>
      </w:r>
      <w:proofErr w:type="gramEnd"/>
      <w:r w:rsidR="0017013D">
        <w:rPr>
          <w:rFonts w:ascii="Verdana" w:hAnsi="Verdana"/>
        </w:rPr>
        <w:t xml:space="preserve"> at </w:t>
      </w:r>
      <w:proofErr w:type="spellStart"/>
      <w:r w:rsidR="0017013D">
        <w:rPr>
          <w:rFonts w:ascii="Verdana" w:hAnsi="Verdana"/>
        </w:rPr>
        <w:t>Rubha</w:t>
      </w:r>
      <w:proofErr w:type="spellEnd"/>
      <w:r w:rsidR="0017013D">
        <w:rPr>
          <w:rFonts w:ascii="Verdana" w:hAnsi="Verdana"/>
        </w:rPr>
        <w:t xml:space="preserve"> </w:t>
      </w:r>
      <w:proofErr w:type="spellStart"/>
      <w:r w:rsidR="0017013D">
        <w:rPr>
          <w:rFonts w:ascii="Verdana" w:hAnsi="Verdana"/>
        </w:rPr>
        <w:t>Chlachainn</w:t>
      </w:r>
      <w:proofErr w:type="spellEnd"/>
      <w:r w:rsidR="0017013D">
        <w:rPr>
          <w:rFonts w:ascii="Verdana" w:hAnsi="Verdana"/>
        </w:rPr>
        <w:t xml:space="preserve"> </w:t>
      </w:r>
      <w:r w:rsidR="00463C13">
        <w:rPr>
          <w:rFonts w:ascii="Verdana" w:hAnsi="Verdana"/>
        </w:rPr>
        <w:t>can be</w:t>
      </w:r>
      <w:r w:rsidR="0017013D">
        <w:rPr>
          <w:rFonts w:ascii="Verdana" w:hAnsi="Verdana"/>
        </w:rPr>
        <w:t xml:space="preserve"> </w:t>
      </w:r>
      <w:r w:rsidR="00463C13">
        <w:rPr>
          <w:rFonts w:ascii="Verdana" w:hAnsi="Verdana"/>
        </w:rPr>
        <w:t>included</w:t>
      </w:r>
      <w:r w:rsidR="0017013D">
        <w:rPr>
          <w:rFonts w:ascii="Verdana" w:hAnsi="Verdana"/>
        </w:rPr>
        <w:t xml:space="preserve"> in the </w:t>
      </w:r>
      <w:r w:rsidR="00463C13">
        <w:rPr>
          <w:rFonts w:ascii="Verdana" w:hAnsi="Verdana"/>
        </w:rPr>
        <w:t>community councils ‘Places for all’ project.</w:t>
      </w:r>
    </w:p>
    <w:p w14:paraId="5E511415" w14:textId="77777777" w:rsidR="00312A99" w:rsidRDefault="00312A99" w:rsidP="00312A99">
      <w:pPr>
        <w:pStyle w:val="ListParagraph"/>
        <w:rPr>
          <w:rFonts w:ascii="Verdana" w:hAnsi="Verdana"/>
          <w:b/>
          <w:bCs/>
        </w:rPr>
      </w:pPr>
    </w:p>
    <w:p w14:paraId="3FC1EA59" w14:textId="77777777" w:rsidR="00395B01" w:rsidRPr="00395B01" w:rsidRDefault="0017013D" w:rsidP="000814CA">
      <w:pPr>
        <w:numPr>
          <w:ilvl w:val="0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Cycle racks:</w:t>
      </w:r>
      <w:r w:rsidR="00463C13">
        <w:rPr>
          <w:rFonts w:ascii="Verdana" w:hAnsi="Verdana"/>
          <w:b/>
          <w:bCs/>
        </w:rPr>
        <w:t xml:space="preserve"> </w:t>
      </w:r>
      <w:r w:rsidR="00463C13">
        <w:rPr>
          <w:rFonts w:ascii="Verdana" w:hAnsi="Verdana"/>
        </w:rPr>
        <w:t xml:space="preserve">8 cycle racks are on </w:t>
      </w:r>
      <w:proofErr w:type="gramStart"/>
      <w:r w:rsidR="00463C13">
        <w:rPr>
          <w:rFonts w:ascii="Verdana" w:hAnsi="Verdana"/>
        </w:rPr>
        <w:t>order, and</w:t>
      </w:r>
      <w:proofErr w:type="gramEnd"/>
      <w:r w:rsidR="00463C13">
        <w:rPr>
          <w:rFonts w:ascii="Verdana" w:hAnsi="Verdana"/>
        </w:rPr>
        <w:t xml:space="preserve"> will be delivered by DFDS once we have an account. Four will go to Talla an Iochdar, two to Hebridean Jewellery, and two to Griminish Surgery. </w:t>
      </w:r>
    </w:p>
    <w:p w14:paraId="0D484103" w14:textId="77777777" w:rsidR="00395B01" w:rsidRDefault="00395B01" w:rsidP="00395B01">
      <w:pPr>
        <w:pStyle w:val="ListParagraph"/>
        <w:rPr>
          <w:rFonts w:ascii="Verdana" w:hAnsi="Verdana"/>
        </w:rPr>
      </w:pPr>
    </w:p>
    <w:p w14:paraId="5B741019" w14:textId="11680C6C" w:rsidR="00395B01" w:rsidRDefault="00E30FB1" w:rsidP="00424987">
      <w:pPr>
        <w:tabs>
          <w:tab w:val="left" w:pos="0"/>
        </w:tabs>
        <w:suppressAutoHyphens/>
        <w:spacing w:line="240" w:lineRule="exact"/>
        <w:ind w:left="720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Peter raised the ‘Places for all’ project. This will include a green cycle store at Iochdar School, </w:t>
      </w:r>
      <w:r w:rsidR="005E09DA">
        <w:rPr>
          <w:rFonts w:ascii="Verdana" w:hAnsi="Verdana"/>
        </w:rPr>
        <w:t xml:space="preserve">as well as picnic tables and benches. Many of our wooden benches are suffering from exposure to the </w:t>
      </w:r>
      <w:r w:rsidR="00622606">
        <w:rPr>
          <w:rFonts w:ascii="Verdana" w:hAnsi="Verdana"/>
        </w:rPr>
        <w:t>weather and</w:t>
      </w:r>
      <w:r w:rsidR="005E09DA">
        <w:rPr>
          <w:rFonts w:ascii="Verdana" w:hAnsi="Verdana"/>
        </w:rPr>
        <w:t xml:space="preserve"> </w:t>
      </w:r>
      <w:r w:rsidR="00395B01">
        <w:rPr>
          <w:rFonts w:ascii="Verdana" w:hAnsi="Verdana"/>
        </w:rPr>
        <w:t xml:space="preserve">require replacing. </w:t>
      </w:r>
      <w:r w:rsidR="00622606">
        <w:rPr>
          <w:rFonts w:ascii="Verdana" w:hAnsi="Verdana"/>
        </w:rPr>
        <w:t xml:space="preserve">He suggested that these could be recycled plastic benches. </w:t>
      </w:r>
      <w:r w:rsidR="00395B01">
        <w:rPr>
          <w:rFonts w:ascii="Verdana" w:hAnsi="Verdana"/>
        </w:rPr>
        <w:t>We have two benches at each of the following sites:</w:t>
      </w:r>
    </w:p>
    <w:p w14:paraId="2DCADB6C" w14:textId="1517E86C" w:rsidR="00424987" w:rsidRPr="00622606" w:rsidRDefault="00424987" w:rsidP="00424987">
      <w:pPr>
        <w:pStyle w:val="ListParagraph"/>
        <w:numPr>
          <w:ilvl w:val="0"/>
          <w:numId w:val="14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proofErr w:type="spellStart"/>
      <w:r w:rsidRPr="00622606">
        <w:rPr>
          <w:rFonts w:ascii="Verdana" w:hAnsi="Verdana"/>
        </w:rPr>
        <w:t>Ardivachair</w:t>
      </w:r>
      <w:proofErr w:type="spellEnd"/>
    </w:p>
    <w:p w14:paraId="103EABC1" w14:textId="3C41C25B" w:rsidR="00424987" w:rsidRPr="00622606" w:rsidRDefault="00424987" w:rsidP="00424987">
      <w:pPr>
        <w:pStyle w:val="ListParagraph"/>
        <w:numPr>
          <w:ilvl w:val="0"/>
          <w:numId w:val="14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proofErr w:type="spellStart"/>
      <w:r w:rsidRPr="00622606">
        <w:rPr>
          <w:rFonts w:ascii="Verdana" w:hAnsi="Verdana"/>
        </w:rPr>
        <w:t>Rubha</w:t>
      </w:r>
      <w:proofErr w:type="spellEnd"/>
      <w:r w:rsidRPr="00622606">
        <w:rPr>
          <w:rFonts w:ascii="Verdana" w:hAnsi="Verdana"/>
        </w:rPr>
        <w:t xml:space="preserve"> </w:t>
      </w:r>
      <w:proofErr w:type="spellStart"/>
      <w:r w:rsidRPr="00622606">
        <w:rPr>
          <w:rFonts w:ascii="Verdana" w:hAnsi="Verdana"/>
        </w:rPr>
        <w:t>Doigeag</w:t>
      </w:r>
      <w:proofErr w:type="spellEnd"/>
    </w:p>
    <w:p w14:paraId="7903CA66" w14:textId="61A9263A" w:rsidR="00424987" w:rsidRPr="00622606" w:rsidRDefault="00424987" w:rsidP="00424987">
      <w:pPr>
        <w:pStyle w:val="ListParagraph"/>
        <w:numPr>
          <w:ilvl w:val="0"/>
          <w:numId w:val="14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proofErr w:type="spellStart"/>
      <w:r w:rsidRPr="00622606">
        <w:rPr>
          <w:rFonts w:ascii="Verdana" w:hAnsi="Verdana"/>
        </w:rPr>
        <w:t>Rubha</w:t>
      </w:r>
      <w:proofErr w:type="spellEnd"/>
      <w:r w:rsidRPr="00622606">
        <w:rPr>
          <w:rFonts w:ascii="Verdana" w:hAnsi="Verdana"/>
        </w:rPr>
        <w:t xml:space="preserve"> </w:t>
      </w:r>
      <w:proofErr w:type="spellStart"/>
      <w:r w:rsidRPr="00622606">
        <w:rPr>
          <w:rFonts w:ascii="Verdana" w:hAnsi="Verdana"/>
        </w:rPr>
        <w:t>Chlachain</w:t>
      </w:r>
      <w:proofErr w:type="spellEnd"/>
    </w:p>
    <w:p w14:paraId="0E83C700" w14:textId="04475E7C" w:rsidR="00424987" w:rsidRDefault="00424987" w:rsidP="00424987">
      <w:pPr>
        <w:pStyle w:val="ListParagraph"/>
        <w:numPr>
          <w:ilvl w:val="0"/>
          <w:numId w:val="14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r w:rsidRPr="00622606">
        <w:rPr>
          <w:rFonts w:ascii="Verdana" w:hAnsi="Verdana"/>
        </w:rPr>
        <w:t>Road end path</w:t>
      </w:r>
    </w:p>
    <w:p w14:paraId="141309DE" w14:textId="0DFEEBA7" w:rsidR="00BA4D8F" w:rsidRDefault="00BA4D8F" w:rsidP="00424987">
      <w:pPr>
        <w:pStyle w:val="ListParagraph"/>
        <w:numPr>
          <w:ilvl w:val="0"/>
          <w:numId w:val="14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r>
        <w:rPr>
          <w:rFonts w:ascii="Verdana" w:hAnsi="Verdana"/>
        </w:rPr>
        <w:t xml:space="preserve">A potential to replace the bench at the play park ad </w:t>
      </w:r>
      <w:proofErr w:type="spellStart"/>
      <w:r>
        <w:rPr>
          <w:rFonts w:ascii="Verdana" w:hAnsi="Verdana"/>
        </w:rPr>
        <w:t>Cuidhe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 xml:space="preserve"> Gamhne once we have the </w:t>
      </w:r>
      <w:proofErr w:type="gramStart"/>
      <w:r>
        <w:rPr>
          <w:rFonts w:ascii="Verdana" w:hAnsi="Verdana"/>
        </w:rPr>
        <w:t>lease</w:t>
      </w:r>
      <w:proofErr w:type="gramEnd"/>
    </w:p>
    <w:p w14:paraId="686830E7" w14:textId="77777777" w:rsidR="0060115C" w:rsidRPr="0060115C" w:rsidRDefault="0060115C" w:rsidP="0060115C">
      <w:pPr>
        <w:tabs>
          <w:tab w:val="left" w:pos="0"/>
        </w:tabs>
        <w:suppressAutoHyphens/>
        <w:spacing w:line="240" w:lineRule="exact"/>
        <w:rPr>
          <w:rFonts w:ascii="Verdana" w:hAnsi="Verdana"/>
        </w:rPr>
      </w:pPr>
    </w:p>
    <w:p w14:paraId="365103F0" w14:textId="61B95DE5" w:rsidR="00616090" w:rsidRPr="00497561" w:rsidRDefault="0060115C" w:rsidP="008E7F74">
      <w:pPr>
        <w:numPr>
          <w:ilvl w:val="0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Sculpture: </w:t>
      </w:r>
      <w:r>
        <w:rPr>
          <w:rFonts w:ascii="Verdana" w:hAnsi="Verdana"/>
        </w:rPr>
        <w:t xml:space="preserve">Kate presented a summary of the project </w:t>
      </w:r>
      <w:r w:rsidR="00A43DFA">
        <w:rPr>
          <w:rFonts w:ascii="Verdana" w:hAnsi="Verdana"/>
        </w:rPr>
        <w:t>outline for installing a community sculpture. The proposal breaks down the project into two steps. The first part of the project is to consult with the community and come up with a proposal. The second step will be to commission the sculpture. We agreed to make a start on this</w:t>
      </w:r>
      <w:r w:rsidR="00497561">
        <w:rPr>
          <w:rFonts w:ascii="Verdana" w:hAnsi="Verdana"/>
        </w:rPr>
        <w:t xml:space="preserve"> by applying for funding for the first step. </w:t>
      </w:r>
    </w:p>
    <w:p w14:paraId="30A078A5" w14:textId="77777777" w:rsidR="00497561" w:rsidRPr="00497561" w:rsidRDefault="00497561" w:rsidP="00497561">
      <w:pPr>
        <w:tabs>
          <w:tab w:val="left" w:pos="0"/>
        </w:tabs>
        <w:suppressAutoHyphens/>
        <w:spacing w:line="240" w:lineRule="exact"/>
        <w:ind w:left="720"/>
        <w:rPr>
          <w:rFonts w:ascii="Verdana" w:hAnsi="Verdana"/>
          <w:b/>
          <w:bCs/>
        </w:rPr>
      </w:pPr>
    </w:p>
    <w:p w14:paraId="77B0AFEE" w14:textId="67FFD2A5" w:rsidR="00497561" w:rsidRPr="00EB702A" w:rsidRDefault="00497561" w:rsidP="008E7F74">
      <w:pPr>
        <w:numPr>
          <w:ilvl w:val="0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Football pitch:</w:t>
      </w:r>
      <w:r>
        <w:rPr>
          <w:rFonts w:ascii="Verdana" w:hAnsi="Verdana"/>
        </w:rPr>
        <w:t xml:space="preserve"> This is now in use in the summer for some training for Iochdar Saints. However the pitch becomes waterlogged very easily. Adding drains will disrupt the </w:t>
      </w:r>
      <w:proofErr w:type="spellStart"/>
      <w:r>
        <w:rPr>
          <w:rFonts w:ascii="Verdana" w:hAnsi="Verdana"/>
        </w:rPr>
        <w:t>terram</w:t>
      </w:r>
      <w:proofErr w:type="spellEnd"/>
      <w:r>
        <w:rPr>
          <w:rFonts w:ascii="Verdana" w:hAnsi="Verdana"/>
        </w:rPr>
        <w:t xml:space="preserve"> support. </w:t>
      </w:r>
      <w:r w:rsidR="00766E00">
        <w:rPr>
          <w:rFonts w:ascii="Verdana" w:hAnsi="Verdana"/>
        </w:rPr>
        <w:t xml:space="preserve">Robert agreed to research the possibility of installing drains, adding a plastic </w:t>
      </w:r>
      <w:proofErr w:type="gramStart"/>
      <w:r w:rsidR="00766E00">
        <w:rPr>
          <w:rFonts w:ascii="Verdana" w:hAnsi="Verdana"/>
        </w:rPr>
        <w:t>grid</w:t>
      </w:r>
      <w:proofErr w:type="gramEnd"/>
      <w:r w:rsidR="00766E00">
        <w:rPr>
          <w:rFonts w:ascii="Verdana" w:hAnsi="Verdana"/>
        </w:rPr>
        <w:t xml:space="preserve"> and resurfacing with topsoil. </w:t>
      </w:r>
    </w:p>
    <w:p w14:paraId="3A3E7EA6" w14:textId="77777777" w:rsidR="00EB702A" w:rsidRDefault="00EB702A" w:rsidP="00EB702A">
      <w:pPr>
        <w:pStyle w:val="ListParagraph"/>
        <w:rPr>
          <w:rFonts w:ascii="Verdana" w:hAnsi="Verdana"/>
          <w:b/>
          <w:bCs/>
        </w:rPr>
      </w:pPr>
    </w:p>
    <w:p w14:paraId="52985D42" w14:textId="1345DA0C" w:rsidR="00EB702A" w:rsidRPr="005A787A" w:rsidRDefault="00EB702A" w:rsidP="008E7F74">
      <w:pPr>
        <w:numPr>
          <w:ilvl w:val="0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Maintenance:</w:t>
      </w:r>
      <w:r>
        <w:rPr>
          <w:rFonts w:ascii="Verdana" w:hAnsi="Verdana"/>
        </w:rPr>
        <w:t xml:space="preserve"> We agreed that we would continue with our existing maintenance agreements, with John </w:t>
      </w:r>
      <w:proofErr w:type="spellStart"/>
      <w:r>
        <w:rPr>
          <w:rFonts w:ascii="Verdana" w:hAnsi="Verdana"/>
        </w:rPr>
        <w:t>Linich</w:t>
      </w:r>
      <w:proofErr w:type="spellEnd"/>
      <w:r>
        <w:rPr>
          <w:rFonts w:ascii="Verdana" w:hAnsi="Verdana"/>
        </w:rPr>
        <w:t xml:space="preserve"> maintaining the pitch, and David Bagley maintaining the footpaths. </w:t>
      </w:r>
    </w:p>
    <w:p w14:paraId="21F43438" w14:textId="77777777" w:rsidR="005A787A" w:rsidRDefault="005A787A" w:rsidP="005A787A">
      <w:pPr>
        <w:pStyle w:val="ListParagraph"/>
        <w:rPr>
          <w:rFonts w:ascii="Verdana" w:hAnsi="Verdana"/>
          <w:b/>
          <w:bCs/>
        </w:rPr>
      </w:pPr>
    </w:p>
    <w:p w14:paraId="4682C609" w14:textId="4AF60310" w:rsidR="005A787A" w:rsidRPr="0060115C" w:rsidRDefault="005A787A" w:rsidP="008E7F74">
      <w:pPr>
        <w:numPr>
          <w:ilvl w:val="0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Next meeting:</w:t>
      </w:r>
      <w:r>
        <w:rPr>
          <w:rFonts w:ascii="Verdana" w:hAnsi="Verdana"/>
        </w:rPr>
        <w:t xml:space="preserve"> We will meet online to approve the annual accounts and start preparations for the AGM</w:t>
      </w:r>
      <w:r w:rsidR="00500D78">
        <w:rPr>
          <w:rFonts w:ascii="Verdana" w:hAnsi="Verdana"/>
        </w:rPr>
        <w:t xml:space="preserve">. This meeting will be at the end of March. </w:t>
      </w:r>
    </w:p>
    <w:sectPr w:rsidR="005A787A" w:rsidRPr="0060115C" w:rsidSect="00595BEA">
      <w:headerReference w:type="default" r:id="rId7"/>
      <w:footerReference w:type="default" r:id="rId8"/>
      <w:endnotePr>
        <w:numFmt w:val="decimal"/>
      </w:endnotePr>
      <w:pgSz w:w="12240" w:h="15840"/>
      <w:pgMar w:top="720" w:right="720" w:bottom="720" w:left="720" w:header="794" w:footer="79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9A25A" w14:textId="77777777" w:rsidR="00595BEA" w:rsidRDefault="00595BEA">
      <w:pPr>
        <w:widowControl/>
        <w:spacing w:line="20" w:lineRule="exact"/>
        <w:rPr>
          <w:szCs w:val="24"/>
        </w:rPr>
      </w:pPr>
    </w:p>
  </w:endnote>
  <w:endnote w:type="continuationSeparator" w:id="0">
    <w:p w14:paraId="0B308D62" w14:textId="77777777" w:rsidR="00595BEA" w:rsidRDefault="00595BEA">
      <w:r>
        <w:rPr>
          <w:szCs w:val="24"/>
        </w:rPr>
        <w:t xml:space="preserve"> </w:t>
      </w:r>
    </w:p>
  </w:endnote>
  <w:endnote w:type="continuationNotice" w:id="1">
    <w:p w14:paraId="57151225" w14:textId="77777777" w:rsidR="00595BEA" w:rsidRDefault="00595BEA">
      <w:r>
        <w:rPr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46E4F" w14:textId="5073A290" w:rsidR="00616090" w:rsidRDefault="00616090">
    <w:pPr>
      <w:pStyle w:val="Footer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Sgoil an Iochdar Agus a’Choimhearsnachd is a </w:t>
    </w:r>
    <w:proofErr w:type="gramStart"/>
    <w:r>
      <w:rPr>
        <w:rFonts w:ascii="Verdana" w:hAnsi="Verdana"/>
        <w:sz w:val="16"/>
      </w:rPr>
      <w:t>guarantee</w:t>
    </w:r>
    <w:proofErr w:type="gramEnd"/>
    <w:r>
      <w:rPr>
        <w:rFonts w:ascii="Verdana" w:hAnsi="Verdana"/>
        <w:sz w:val="16"/>
      </w:rPr>
      <w:t xml:space="preserve"> company</w:t>
    </w:r>
    <w:r w:rsidR="009A769D">
      <w:rPr>
        <w:rFonts w:ascii="Verdana" w:hAnsi="Verdana"/>
        <w:sz w:val="16"/>
      </w:rPr>
      <w:t>, r</w:t>
    </w:r>
    <w:r>
      <w:rPr>
        <w:rFonts w:ascii="Verdana" w:hAnsi="Verdana"/>
        <w:sz w:val="16"/>
      </w:rPr>
      <w:t>ecognised as a Scottish Charity</w:t>
    </w:r>
  </w:p>
  <w:p w14:paraId="6CD887AA" w14:textId="77777777" w:rsidR="00616090" w:rsidRDefault="00616090">
    <w:pPr>
      <w:pStyle w:val="Footer"/>
      <w:jc w:val="center"/>
      <w:rPr>
        <w:rFonts w:ascii="Verdana" w:hAnsi="Verdana"/>
        <w:sz w:val="16"/>
      </w:rPr>
    </w:pPr>
  </w:p>
  <w:p w14:paraId="6028031E" w14:textId="4BF77B00" w:rsidR="00616090" w:rsidRDefault="00616090">
    <w:pPr>
      <w:pStyle w:val="Footer"/>
      <w:jc w:val="center"/>
    </w:pPr>
    <w:r>
      <w:rPr>
        <w:rFonts w:ascii="Verdana" w:hAnsi="Verdana"/>
        <w:sz w:val="16"/>
      </w:rPr>
      <w:t>Company number: SC285959</w:t>
    </w:r>
    <w:r w:rsidR="009A769D">
      <w:rPr>
        <w:rFonts w:ascii="Verdana" w:hAnsi="Verdana"/>
        <w:sz w:val="16"/>
      </w:rPr>
      <w:t xml:space="preserve"> </w:t>
    </w:r>
    <w:r>
      <w:rPr>
        <w:rFonts w:ascii="Verdana" w:hAnsi="Verdana"/>
        <w:sz w:val="16"/>
      </w:rPr>
      <w:t>Charity number: SC032387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D74B6" w14:textId="77777777" w:rsidR="00595BEA" w:rsidRDefault="00595BEA">
      <w:r>
        <w:rPr>
          <w:szCs w:val="24"/>
        </w:rPr>
        <w:separator/>
      </w:r>
    </w:p>
  </w:footnote>
  <w:footnote w:type="continuationSeparator" w:id="0">
    <w:p w14:paraId="08112E7B" w14:textId="77777777" w:rsidR="00595BEA" w:rsidRDefault="00595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48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476"/>
      <w:gridCol w:w="6227"/>
    </w:tblGrid>
    <w:tr w:rsidR="00616090" w14:paraId="4DBE2BE2" w14:textId="77777777">
      <w:trPr>
        <w:trHeight w:val="1087"/>
      </w:trPr>
      <w:tc>
        <w:tcPr>
          <w:tcW w:w="1447" w:type="dxa"/>
          <w:tcBorders>
            <w:top w:val="nil"/>
            <w:left w:val="nil"/>
            <w:bottom w:val="nil"/>
            <w:right w:val="nil"/>
          </w:tcBorders>
        </w:tcPr>
        <w:p w14:paraId="760A1669" w14:textId="77777777" w:rsidR="00616090" w:rsidRDefault="00461A27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45ACA64C" wp14:editId="0B747CB1">
                <wp:extent cx="781050" cy="800100"/>
                <wp:effectExtent l="19050" t="0" r="0" b="0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27" w:type="dxa"/>
          <w:tcBorders>
            <w:top w:val="nil"/>
            <w:left w:val="nil"/>
            <w:bottom w:val="nil"/>
            <w:right w:val="nil"/>
          </w:tcBorders>
        </w:tcPr>
        <w:p w14:paraId="7C0AB8D8" w14:textId="77777777" w:rsidR="00616090" w:rsidRDefault="00616090">
          <w:pPr>
            <w:pStyle w:val="BodyText2"/>
            <w:rPr>
              <w:rFonts w:ascii="Engravers MT" w:hAnsi="Engravers MT"/>
              <w:sz w:val="32"/>
            </w:rPr>
          </w:pPr>
          <w:r>
            <w:rPr>
              <w:rFonts w:ascii="Engravers MT" w:hAnsi="Engravers MT"/>
              <w:sz w:val="32"/>
            </w:rPr>
            <w:t>SGOIL AN IOCHDAIR AGUS A’CHOIMHEARSNACHD</w:t>
          </w:r>
        </w:p>
        <w:p w14:paraId="42623CAA" w14:textId="77777777" w:rsidR="00616090" w:rsidRDefault="00616090">
          <w:pPr>
            <w:pStyle w:val="Header"/>
          </w:pPr>
        </w:p>
      </w:tc>
    </w:tr>
  </w:tbl>
  <w:p w14:paraId="13A66D0C" w14:textId="77777777" w:rsidR="00616090" w:rsidRDefault="00616090">
    <w:pPr>
      <w:tabs>
        <w:tab w:val="center" w:pos="5184"/>
      </w:tabs>
      <w:suppressAutoHyphens/>
      <w:spacing w:line="240" w:lineRule="exact"/>
      <w:ind w:left="-288" w:right="-1008"/>
      <w:jc w:val="center"/>
      <w:rPr>
        <w:sz w:val="36"/>
      </w:rPr>
    </w:pPr>
  </w:p>
  <w:p w14:paraId="72B22712" w14:textId="77777777" w:rsidR="00616090" w:rsidRDefault="00616090">
    <w:pPr>
      <w:tabs>
        <w:tab w:val="center" w:pos="5184"/>
      </w:tabs>
      <w:suppressAutoHyphens/>
      <w:spacing w:line="240" w:lineRule="exact"/>
      <w:ind w:left="-288" w:right="-1008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4188F"/>
    <w:multiLevelType w:val="hybridMultilevel"/>
    <w:tmpl w:val="C68A518E"/>
    <w:lvl w:ilvl="0" w:tplc="85126334">
      <w:start w:val="1"/>
      <w:numFmt w:val="lowerLetter"/>
      <w:lvlText w:val="%1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8C956CD"/>
    <w:multiLevelType w:val="hybridMultilevel"/>
    <w:tmpl w:val="674C6BEA"/>
    <w:lvl w:ilvl="0" w:tplc="75AA6C40">
      <w:start w:val="1"/>
      <w:numFmt w:val="bullet"/>
      <w:lvlText w:val=""/>
      <w:lvlJc w:val="left"/>
      <w:pPr>
        <w:tabs>
          <w:tab w:val="num" w:pos="1117"/>
        </w:tabs>
        <w:ind w:left="111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3B0C25"/>
    <w:multiLevelType w:val="hybridMultilevel"/>
    <w:tmpl w:val="1DA8FA5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6D098C"/>
    <w:multiLevelType w:val="hybridMultilevel"/>
    <w:tmpl w:val="F97EDC6A"/>
    <w:lvl w:ilvl="0" w:tplc="73062E6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FD5BCF"/>
    <w:multiLevelType w:val="hybridMultilevel"/>
    <w:tmpl w:val="98AA37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0452D9"/>
    <w:multiLevelType w:val="hybridMultilevel"/>
    <w:tmpl w:val="AAB6BC90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F26A5"/>
    <w:multiLevelType w:val="hybridMultilevel"/>
    <w:tmpl w:val="A9A6D922"/>
    <w:lvl w:ilvl="0" w:tplc="85126334">
      <w:start w:val="1"/>
      <w:numFmt w:val="lowerLetter"/>
      <w:lvlText w:val="%1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216985"/>
    <w:multiLevelType w:val="hybridMultilevel"/>
    <w:tmpl w:val="AAB6BC90"/>
    <w:lvl w:ilvl="0" w:tplc="75AA6C40">
      <w:start w:val="1"/>
      <w:numFmt w:val="bullet"/>
      <w:lvlText w:val="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512427"/>
    <w:multiLevelType w:val="hybridMultilevel"/>
    <w:tmpl w:val="6BCCF85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EB3649E"/>
    <w:multiLevelType w:val="hybridMultilevel"/>
    <w:tmpl w:val="BF665A8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162157"/>
    <w:multiLevelType w:val="hybridMultilevel"/>
    <w:tmpl w:val="5CA0D4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663AC"/>
    <w:multiLevelType w:val="hybridMultilevel"/>
    <w:tmpl w:val="23605D9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53518"/>
    <w:multiLevelType w:val="hybridMultilevel"/>
    <w:tmpl w:val="48987C3A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4E35B6"/>
    <w:multiLevelType w:val="multilevel"/>
    <w:tmpl w:val="7808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3312897">
    <w:abstractNumId w:val="0"/>
  </w:num>
  <w:num w:numId="2" w16cid:durableId="1560903041">
    <w:abstractNumId w:val="1"/>
  </w:num>
  <w:num w:numId="3" w16cid:durableId="1302463020">
    <w:abstractNumId w:val="6"/>
  </w:num>
  <w:num w:numId="4" w16cid:durableId="1401487623">
    <w:abstractNumId w:val="4"/>
  </w:num>
  <w:num w:numId="5" w16cid:durableId="1945183526">
    <w:abstractNumId w:val="2"/>
  </w:num>
  <w:num w:numId="6" w16cid:durableId="835069688">
    <w:abstractNumId w:val="11"/>
  </w:num>
  <w:num w:numId="7" w16cid:durableId="819227605">
    <w:abstractNumId w:val="9"/>
  </w:num>
  <w:num w:numId="8" w16cid:durableId="207958841">
    <w:abstractNumId w:val="3"/>
  </w:num>
  <w:num w:numId="9" w16cid:durableId="191654539">
    <w:abstractNumId w:val="10"/>
  </w:num>
  <w:num w:numId="10" w16cid:durableId="480930117">
    <w:abstractNumId w:val="7"/>
  </w:num>
  <w:num w:numId="11" w16cid:durableId="230624847">
    <w:abstractNumId w:val="5"/>
  </w:num>
  <w:num w:numId="12" w16cid:durableId="872352548">
    <w:abstractNumId w:val="12"/>
  </w:num>
  <w:num w:numId="13" w16cid:durableId="2063290092">
    <w:abstractNumId w:val="13"/>
  </w:num>
  <w:num w:numId="14" w16cid:durableId="14409553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8E5"/>
    <w:rsid w:val="00006023"/>
    <w:rsid w:val="000076F1"/>
    <w:rsid w:val="0001178F"/>
    <w:rsid w:val="00021BE0"/>
    <w:rsid w:val="000224F5"/>
    <w:rsid w:val="0003539C"/>
    <w:rsid w:val="000502F8"/>
    <w:rsid w:val="00054605"/>
    <w:rsid w:val="00066B31"/>
    <w:rsid w:val="00070A0F"/>
    <w:rsid w:val="000741BD"/>
    <w:rsid w:val="000814CA"/>
    <w:rsid w:val="00093EC0"/>
    <w:rsid w:val="00096E9E"/>
    <w:rsid w:val="000A5840"/>
    <w:rsid w:val="000C0521"/>
    <w:rsid w:val="000C1700"/>
    <w:rsid w:val="000C1A08"/>
    <w:rsid w:val="000E36CF"/>
    <w:rsid w:val="000E3B0D"/>
    <w:rsid w:val="000F5DAA"/>
    <w:rsid w:val="001042B6"/>
    <w:rsid w:val="00110A3A"/>
    <w:rsid w:val="00114C32"/>
    <w:rsid w:val="001244D2"/>
    <w:rsid w:val="0013598E"/>
    <w:rsid w:val="0017013D"/>
    <w:rsid w:val="001924C4"/>
    <w:rsid w:val="0019385D"/>
    <w:rsid w:val="00195FD4"/>
    <w:rsid w:val="001A3156"/>
    <w:rsid w:val="001B1801"/>
    <w:rsid w:val="001B564B"/>
    <w:rsid w:val="001C0FAE"/>
    <w:rsid w:val="001E6423"/>
    <w:rsid w:val="00207CC6"/>
    <w:rsid w:val="002312D6"/>
    <w:rsid w:val="0024487C"/>
    <w:rsid w:val="0025222B"/>
    <w:rsid w:val="0027108F"/>
    <w:rsid w:val="00272555"/>
    <w:rsid w:val="00281FEA"/>
    <w:rsid w:val="002936C1"/>
    <w:rsid w:val="00297140"/>
    <w:rsid w:val="002973E4"/>
    <w:rsid w:val="002A76D0"/>
    <w:rsid w:val="002B103B"/>
    <w:rsid w:val="002C60F4"/>
    <w:rsid w:val="002D52DE"/>
    <w:rsid w:val="002F1903"/>
    <w:rsid w:val="002F793A"/>
    <w:rsid w:val="00312A99"/>
    <w:rsid w:val="00312D43"/>
    <w:rsid w:val="00314823"/>
    <w:rsid w:val="00322357"/>
    <w:rsid w:val="003224A1"/>
    <w:rsid w:val="00326BBA"/>
    <w:rsid w:val="003279C2"/>
    <w:rsid w:val="00333293"/>
    <w:rsid w:val="00334B4F"/>
    <w:rsid w:val="00342798"/>
    <w:rsid w:val="00342D61"/>
    <w:rsid w:val="003564DE"/>
    <w:rsid w:val="00357128"/>
    <w:rsid w:val="003742BD"/>
    <w:rsid w:val="003901AE"/>
    <w:rsid w:val="00393CBF"/>
    <w:rsid w:val="00395B01"/>
    <w:rsid w:val="003B782E"/>
    <w:rsid w:val="003C2F6A"/>
    <w:rsid w:val="003D1AEA"/>
    <w:rsid w:val="003F5333"/>
    <w:rsid w:val="003F6E4B"/>
    <w:rsid w:val="00406F34"/>
    <w:rsid w:val="00412669"/>
    <w:rsid w:val="00416E43"/>
    <w:rsid w:val="00424121"/>
    <w:rsid w:val="00424987"/>
    <w:rsid w:val="0043185C"/>
    <w:rsid w:val="004337A5"/>
    <w:rsid w:val="00433A83"/>
    <w:rsid w:val="0044217E"/>
    <w:rsid w:val="00451CD1"/>
    <w:rsid w:val="00454817"/>
    <w:rsid w:val="00454CA0"/>
    <w:rsid w:val="00461A27"/>
    <w:rsid w:val="00463C13"/>
    <w:rsid w:val="00471CB4"/>
    <w:rsid w:val="00471D66"/>
    <w:rsid w:val="0047229A"/>
    <w:rsid w:val="00496181"/>
    <w:rsid w:val="00496487"/>
    <w:rsid w:val="00497561"/>
    <w:rsid w:val="004A2AC7"/>
    <w:rsid w:val="004B42B2"/>
    <w:rsid w:val="004B6CD3"/>
    <w:rsid w:val="004C2FA6"/>
    <w:rsid w:val="004E273A"/>
    <w:rsid w:val="004E2B22"/>
    <w:rsid w:val="004E7568"/>
    <w:rsid w:val="004F0170"/>
    <w:rsid w:val="004F0C76"/>
    <w:rsid w:val="00500D78"/>
    <w:rsid w:val="00504E49"/>
    <w:rsid w:val="00515A31"/>
    <w:rsid w:val="00530215"/>
    <w:rsid w:val="00534C7D"/>
    <w:rsid w:val="00535174"/>
    <w:rsid w:val="00536E71"/>
    <w:rsid w:val="00546588"/>
    <w:rsid w:val="00590479"/>
    <w:rsid w:val="00595BEA"/>
    <w:rsid w:val="005A462F"/>
    <w:rsid w:val="005A787A"/>
    <w:rsid w:val="005B55C7"/>
    <w:rsid w:val="005B5672"/>
    <w:rsid w:val="005C5E9A"/>
    <w:rsid w:val="005D1C47"/>
    <w:rsid w:val="005E09DA"/>
    <w:rsid w:val="005F3EC0"/>
    <w:rsid w:val="005F46C6"/>
    <w:rsid w:val="0060115C"/>
    <w:rsid w:val="00605962"/>
    <w:rsid w:val="006143FB"/>
    <w:rsid w:val="00616090"/>
    <w:rsid w:val="00622606"/>
    <w:rsid w:val="006566DE"/>
    <w:rsid w:val="0067349F"/>
    <w:rsid w:val="00683917"/>
    <w:rsid w:val="0068419D"/>
    <w:rsid w:val="0069476B"/>
    <w:rsid w:val="00695E15"/>
    <w:rsid w:val="0069748C"/>
    <w:rsid w:val="006B4812"/>
    <w:rsid w:val="006B4BF0"/>
    <w:rsid w:val="006B6E12"/>
    <w:rsid w:val="006C1C49"/>
    <w:rsid w:val="006C3661"/>
    <w:rsid w:val="006E21CC"/>
    <w:rsid w:val="006F7EC0"/>
    <w:rsid w:val="007058E5"/>
    <w:rsid w:val="00722654"/>
    <w:rsid w:val="00731428"/>
    <w:rsid w:val="00733E1D"/>
    <w:rsid w:val="00740E2D"/>
    <w:rsid w:val="00745F74"/>
    <w:rsid w:val="00757B7C"/>
    <w:rsid w:val="00766E00"/>
    <w:rsid w:val="00774873"/>
    <w:rsid w:val="00796151"/>
    <w:rsid w:val="0079702D"/>
    <w:rsid w:val="007B5567"/>
    <w:rsid w:val="007C4941"/>
    <w:rsid w:val="008048D3"/>
    <w:rsid w:val="0080524B"/>
    <w:rsid w:val="0080589F"/>
    <w:rsid w:val="00814EA1"/>
    <w:rsid w:val="00822C04"/>
    <w:rsid w:val="00825F06"/>
    <w:rsid w:val="00842BE5"/>
    <w:rsid w:val="00863BCC"/>
    <w:rsid w:val="00870D6F"/>
    <w:rsid w:val="00876EB5"/>
    <w:rsid w:val="008819F7"/>
    <w:rsid w:val="00891EE4"/>
    <w:rsid w:val="00895298"/>
    <w:rsid w:val="008B721F"/>
    <w:rsid w:val="008C4B4D"/>
    <w:rsid w:val="008C5A4E"/>
    <w:rsid w:val="008C7733"/>
    <w:rsid w:val="008E0148"/>
    <w:rsid w:val="008E7817"/>
    <w:rsid w:val="008F146D"/>
    <w:rsid w:val="008F1652"/>
    <w:rsid w:val="008F37B2"/>
    <w:rsid w:val="00914D4C"/>
    <w:rsid w:val="00915A0A"/>
    <w:rsid w:val="009312DA"/>
    <w:rsid w:val="00946A59"/>
    <w:rsid w:val="00952B2F"/>
    <w:rsid w:val="00960494"/>
    <w:rsid w:val="009636C4"/>
    <w:rsid w:val="009666E6"/>
    <w:rsid w:val="00977E88"/>
    <w:rsid w:val="00984436"/>
    <w:rsid w:val="009A769D"/>
    <w:rsid w:val="009E4CBA"/>
    <w:rsid w:val="00A0074F"/>
    <w:rsid w:val="00A00EB7"/>
    <w:rsid w:val="00A070E2"/>
    <w:rsid w:val="00A13AAB"/>
    <w:rsid w:val="00A33660"/>
    <w:rsid w:val="00A36977"/>
    <w:rsid w:val="00A43DFA"/>
    <w:rsid w:val="00A716AA"/>
    <w:rsid w:val="00A81C03"/>
    <w:rsid w:val="00A9060A"/>
    <w:rsid w:val="00A9287F"/>
    <w:rsid w:val="00AA0F90"/>
    <w:rsid w:val="00AC47ED"/>
    <w:rsid w:val="00AC56BF"/>
    <w:rsid w:val="00AD4D98"/>
    <w:rsid w:val="00AD6E23"/>
    <w:rsid w:val="00B01F7C"/>
    <w:rsid w:val="00B11E8C"/>
    <w:rsid w:val="00B13878"/>
    <w:rsid w:val="00B37A7D"/>
    <w:rsid w:val="00B44966"/>
    <w:rsid w:val="00B645C3"/>
    <w:rsid w:val="00B71F6A"/>
    <w:rsid w:val="00B74A1B"/>
    <w:rsid w:val="00B8160E"/>
    <w:rsid w:val="00BA4D8F"/>
    <w:rsid w:val="00BB2291"/>
    <w:rsid w:val="00BB432A"/>
    <w:rsid w:val="00BB51C0"/>
    <w:rsid w:val="00BE06B8"/>
    <w:rsid w:val="00BF1A94"/>
    <w:rsid w:val="00C17CC6"/>
    <w:rsid w:val="00C24757"/>
    <w:rsid w:val="00C275D4"/>
    <w:rsid w:val="00C27C22"/>
    <w:rsid w:val="00C5620C"/>
    <w:rsid w:val="00C76A4D"/>
    <w:rsid w:val="00C77FFB"/>
    <w:rsid w:val="00C90541"/>
    <w:rsid w:val="00C94EA1"/>
    <w:rsid w:val="00CA63BF"/>
    <w:rsid w:val="00CA6494"/>
    <w:rsid w:val="00CD7374"/>
    <w:rsid w:val="00CE79A0"/>
    <w:rsid w:val="00D0666D"/>
    <w:rsid w:val="00D30C52"/>
    <w:rsid w:val="00D47778"/>
    <w:rsid w:val="00D50F90"/>
    <w:rsid w:val="00D71C6B"/>
    <w:rsid w:val="00D81D90"/>
    <w:rsid w:val="00D9386B"/>
    <w:rsid w:val="00DB61AF"/>
    <w:rsid w:val="00DD0D64"/>
    <w:rsid w:val="00DF58BD"/>
    <w:rsid w:val="00DF6DFA"/>
    <w:rsid w:val="00E037A1"/>
    <w:rsid w:val="00E273E4"/>
    <w:rsid w:val="00E30FB1"/>
    <w:rsid w:val="00E6224F"/>
    <w:rsid w:val="00E664DC"/>
    <w:rsid w:val="00E66AF0"/>
    <w:rsid w:val="00E67361"/>
    <w:rsid w:val="00E725B3"/>
    <w:rsid w:val="00E737EE"/>
    <w:rsid w:val="00E761DC"/>
    <w:rsid w:val="00EA18B6"/>
    <w:rsid w:val="00EB03F1"/>
    <w:rsid w:val="00EB702A"/>
    <w:rsid w:val="00ED28F9"/>
    <w:rsid w:val="00EE065E"/>
    <w:rsid w:val="00EE4FDC"/>
    <w:rsid w:val="00F02F54"/>
    <w:rsid w:val="00F5407F"/>
    <w:rsid w:val="00F60B4B"/>
    <w:rsid w:val="00F7465C"/>
    <w:rsid w:val="00FA0403"/>
    <w:rsid w:val="00FB086C"/>
    <w:rsid w:val="00FB112A"/>
    <w:rsid w:val="00FB2AB0"/>
    <w:rsid w:val="00FC0E04"/>
    <w:rsid w:val="00FD2126"/>
    <w:rsid w:val="00FD5F85"/>
    <w:rsid w:val="00FE07A5"/>
    <w:rsid w:val="00FE667A"/>
    <w:rsid w:val="00FE7FC9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E774B5"/>
  <w15:docId w15:val="{C1E7473B-0B00-4FC1-B654-A9A568CF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E1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B6E12"/>
    <w:rPr>
      <w:rFonts w:cs="Times New Roman"/>
      <w:szCs w:val="24"/>
    </w:rPr>
  </w:style>
  <w:style w:type="character" w:styleId="EndnoteReference">
    <w:name w:val="endnote reference"/>
    <w:semiHidden/>
    <w:rsid w:val="006B6E12"/>
    <w:rPr>
      <w:vertAlign w:val="superscript"/>
    </w:rPr>
  </w:style>
  <w:style w:type="paragraph" w:styleId="FootnoteText">
    <w:name w:val="footnote text"/>
    <w:basedOn w:val="Normal"/>
    <w:semiHidden/>
    <w:rsid w:val="006B6E12"/>
    <w:rPr>
      <w:rFonts w:cs="Times New Roman"/>
      <w:szCs w:val="24"/>
    </w:rPr>
  </w:style>
  <w:style w:type="character" w:styleId="FootnoteReference">
    <w:name w:val="footnote reference"/>
    <w:semiHidden/>
    <w:rsid w:val="006B6E12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B6E12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B6E12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B6E12"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B6E12"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B6E12"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B6E12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rsid w:val="006B6E12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rsid w:val="006B6E12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rsid w:val="006B6E12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rsid w:val="006B6E12"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B6E12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rsid w:val="006B6E12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sid w:val="006B6E12"/>
    <w:rPr>
      <w:rFonts w:cs="Times New Roman"/>
      <w:szCs w:val="24"/>
    </w:rPr>
  </w:style>
  <w:style w:type="character" w:customStyle="1" w:styleId="EquationCaption">
    <w:name w:val="_Equation Caption"/>
    <w:rsid w:val="006B6E12"/>
  </w:style>
  <w:style w:type="paragraph" w:styleId="Header">
    <w:name w:val="header"/>
    <w:basedOn w:val="Normal"/>
    <w:semiHidden/>
    <w:rsid w:val="006B6E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B6E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6B6E12"/>
    <w:pPr>
      <w:spacing w:after="120"/>
    </w:pPr>
  </w:style>
  <w:style w:type="paragraph" w:styleId="List">
    <w:name w:val="List"/>
    <w:basedOn w:val="Normal"/>
    <w:semiHidden/>
    <w:rsid w:val="006B6E12"/>
    <w:pPr>
      <w:ind w:left="283" w:hanging="283"/>
    </w:pPr>
  </w:style>
  <w:style w:type="paragraph" w:styleId="Closing">
    <w:name w:val="Closing"/>
    <w:basedOn w:val="Normal"/>
    <w:semiHidden/>
    <w:rsid w:val="006B6E12"/>
    <w:pPr>
      <w:ind w:left="4252"/>
    </w:pPr>
  </w:style>
  <w:style w:type="paragraph" w:styleId="Signature">
    <w:name w:val="Signature"/>
    <w:basedOn w:val="Normal"/>
    <w:semiHidden/>
    <w:rsid w:val="006B6E12"/>
    <w:pPr>
      <w:ind w:left="4252"/>
    </w:pPr>
  </w:style>
  <w:style w:type="paragraph" w:styleId="BodyText2">
    <w:name w:val="Body Text 2"/>
    <w:basedOn w:val="Normal"/>
    <w:semiHidden/>
    <w:rsid w:val="006B6E12"/>
    <w:pPr>
      <w:widowControl/>
      <w:autoSpaceDE/>
      <w:autoSpaceDN/>
      <w:adjustRightInd/>
    </w:pPr>
    <w:rPr>
      <w:rFonts w:ascii="Verdana" w:hAnsi="Verdana" w:cs="Times New Roman"/>
      <w:b/>
      <w:bCs/>
      <w:sz w:val="40"/>
      <w:szCs w:val="15"/>
    </w:rPr>
  </w:style>
  <w:style w:type="paragraph" w:styleId="ListParagraph">
    <w:name w:val="List Paragraph"/>
    <w:basedOn w:val="Normal"/>
    <w:uiPriority w:val="34"/>
    <w:qFormat/>
    <w:rsid w:val="008E014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45C3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45C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4F01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705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next meeting of Sgoil an Iochdar Agus a Choimhearsnachd will be in 22nd November 1999 in Iochdar School at 8pm</vt:lpstr>
    </vt:vector>
  </TitlesOfParts>
  <Company>Microsoft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next meeting of Sgoil an Iochdar Agus a Choimhearsnachd will be in 22nd November 1999 in Iochdar School at 8pm</dc:title>
  <dc:creator>Kate Dawson</dc:creator>
  <cp:lastModifiedBy>Kate Dawson</cp:lastModifiedBy>
  <cp:revision>61</cp:revision>
  <cp:lastPrinted>2017-04-02T20:50:00Z</cp:lastPrinted>
  <dcterms:created xsi:type="dcterms:W3CDTF">2024-02-29T23:12:00Z</dcterms:created>
  <dcterms:modified xsi:type="dcterms:W3CDTF">2024-04-07T22:32:00Z</dcterms:modified>
</cp:coreProperties>
</file>